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tiglione a Casauria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scar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